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6B03A" w14:textId="4DA6ACCD" w:rsidR="00C970B0" w:rsidRPr="00C970B0" w:rsidRDefault="00C970B0" w:rsidP="00C970B0">
      <w:pPr>
        <w:jc w:val="center"/>
        <w:rPr>
          <w:b/>
          <w:bCs/>
          <w:u w:val="single"/>
        </w:rPr>
      </w:pPr>
      <w:r w:rsidRPr="00C970B0">
        <w:rPr>
          <w:b/>
          <w:bCs/>
          <w:u w:val="single"/>
        </w:rPr>
        <w:t>National curriculum for Maths in EYFS</w:t>
      </w:r>
    </w:p>
    <w:p w14:paraId="775E2CB4" w14:textId="0E401775" w:rsidR="00E66AB3" w:rsidRDefault="00C970B0" w:rsidP="00C970B0">
      <w:pPr>
        <w:jc w:val="center"/>
      </w:pPr>
      <w:r>
        <w:t xml:space="preserve">Mathematics 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proofErr w:type="gramStart"/>
      <w:r>
        <w:t>space</w:t>
      </w:r>
      <w:proofErr w:type="gramEnd"/>
      <w:r>
        <w:t xml:space="preserve"> and measures. It is important that children develop positive attitudes and interests in mathematics, look for patterns and relationships, spot connections, ‘have a go’, talk to adults and peers about what they notice and not be afraid to make mistakes.</w:t>
      </w:r>
    </w:p>
    <w:p w14:paraId="41EFF02D" w14:textId="77777777" w:rsidR="00036AB6" w:rsidRDefault="00036AB6" w:rsidP="00C970B0">
      <w:pPr>
        <w:jc w:val="center"/>
      </w:pPr>
      <w:r>
        <w:t xml:space="preserve">Mathematics ELG: Number Children at the expected level of development will: </w:t>
      </w:r>
    </w:p>
    <w:p w14:paraId="7D1934FA" w14:textId="77777777" w:rsidR="00036AB6" w:rsidRDefault="00036AB6" w:rsidP="00C970B0">
      <w:pPr>
        <w:jc w:val="center"/>
      </w:pPr>
      <w:r>
        <w:t>- Have a deep understanding of number to 10, including the composition of each number</w:t>
      </w:r>
    </w:p>
    <w:p w14:paraId="1A2C67A7" w14:textId="77777777" w:rsidR="00036AB6" w:rsidRDefault="00036AB6" w:rsidP="00C970B0">
      <w:pPr>
        <w:jc w:val="center"/>
      </w:pPr>
      <w:r>
        <w:t xml:space="preserve"> - Subitise (recognise quantities without counting) up to </w:t>
      </w:r>
      <w:proofErr w:type="gramStart"/>
      <w:r>
        <w:t>5;</w:t>
      </w:r>
      <w:proofErr w:type="gramEnd"/>
    </w:p>
    <w:p w14:paraId="70CF1323" w14:textId="4B125AA6" w:rsidR="00036AB6" w:rsidRDefault="00036AB6" w:rsidP="00C970B0">
      <w:pPr>
        <w:jc w:val="center"/>
      </w:pPr>
      <w:r>
        <w:t xml:space="preserve"> - Automatically recall (without reference to rhymes, counting or other aids) number bonds up to 5 (including subtraction facts) and some number bonds to 10, including double facts. </w:t>
      </w:r>
    </w:p>
    <w:p w14:paraId="3EA6F57C" w14:textId="77777777" w:rsidR="00036AB6" w:rsidRDefault="00036AB6" w:rsidP="00C970B0">
      <w:pPr>
        <w:jc w:val="center"/>
      </w:pPr>
      <w:r>
        <w:t xml:space="preserve">ELG: Numerical Patterns Children at the expected level of development will: </w:t>
      </w:r>
    </w:p>
    <w:p w14:paraId="5F8901C3" w14:textId="77777777" w:rsidR="00036AB6" w:rsidRDefault="00036AB6" w:rsidP="00C970B0">
      <w:pPr>
        <w:jc w:val="center"/>
      </w:pPr>
      <w:r>
        <w:t xml:space="preserve">- Verbally count beyond 20, recognising the pattern of the counting </w:t>
      </w:r>
      <w:proofErr w:type="gramStart"/>
      <w:r>
        <w:t>system;</w:t>
      </w:r>
      <w:proofErr w:type="gramEnd"/>
    </w:p>
    <w:p w14:paraId="24639E98" w14:textId="77777777" w:rsidR="00036AB6" w:rsidRDefault="00036AB6" w:rsidP="00C970B0">
      <w:pPr>
        <w:jc w:val="center"/>
      </w:pPr>
      <w:r>
        <w:t xml:space="preserve"> - Compare quantities up to 10 in different contexts, recognising when one quantity is greater than, less than or the same as the other </w:t>
      </w:r>
      <w:proofErr w:type="gramStart"/>
      <w:r>
        <w:t>quantity;</w:t>
      </w:r>
      <w:proofErr w:type="gramEnd"/>
      <w:r>
        <w:t xml:space="preserve"> </w:t>
      </w:r>
    </w:p>
    <w:p w14:paraId="4BD094F5" w14:textId="261590E0" w:rsidR="00C970B0" w:rsidRDefault="00036AB6" w:rsidP="00C970B0">
      <w:pPr>
        <w:jc w:val="center"/>
      </w:pPr>
      <w:r>
        <w:t>- Explore and represent patterns within numbers up to 10, including evens and odds, double facts and how quantities can be distributed equally.</w:t>
      </w:r>
    </w:p>
    <w:p w14:paraId="4DB8A0DB" w14:textId="77777777" w:rsidR="00C970B0" w:rsidRDefault="00C970B0" w:rsidP="00C970B0">
      <w:pPr>
        <w:jc w:val="center"/>
      </w:pPr>
    </w:p>
    <w:sectPr w:rsidR="00C97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0B0"/>
    <w:rsid w:val="00036AB6"/>
    <w:rsid w:val="00C970B0"/>
    <w:rsid w:val="00E6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6C4F"/>
  <w15:chartTrackingRefBased/>
  <w15:docId w15:val="{9A575B4B-AE07-4BE1-BE5F-19946EE4E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Crotty, David</dc:creator>
  <cp:keywords/>
  <dc:description/>
  <cp:lastModifiedBy>Crotty, David</cp:lastModifiedBy>
  <cp:revision>1</cp:revision>
  <dcterms:created xsi:type="dcterms:W3CDTF">2022-03-05T09:28:00Z</dcterms:created>
  <dcterms:modified xsi:type="dcterms:W3CDTF">2022-03-06T15:28:00Z</dcterms:modified>
</cp:coreProperties>
</file>