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585"/>
        <w:tblW w:w="15877" w:type="dxa"/>
        <w:shd w:val="clear" w:color="auto" w:fill="BDD6EE" w:themeFill="accent5" w:themeFillTint="66"/>
        <w:tblLook w:val="04A0" w:firstRow="1" w:lastRow="0" w:firstColumn="1" w:lastColumn="0" w:noHBand="0" w:noVBand="1"/>
      </w:tblPr>
      <w:tblGrid>
        <w:gridCol w:w="1844"/>
        <w:gridCol w:w="5239"/>
        <w:gridCol w:w="3402"/>
        <w:gridCol w:w="4536"/>
        <w:gridCol w:w="856"/>
      </w:tblGrid>
      <w:tr w:rsidR="00703FC3" w14:paraId="7920A620" w14:textId="77777777" w:rsidTr="00703FC3">
        <w:trPr>
          <w:trHeight w:val="557"/>
        </w:trPr>
        <w:tc>
          <w:tcPr>
            <w:tcW w:w="15877" w:type="dxa"/>
            <w:gridSpan w:val="5"/>
          </w:tcPr>
          <w:p w14:paraId="29CEAF1D" w14:textId="7A21BEA5" w:rsidR="00703FC3" w:rsidRPr="00B94142" w:rsidRDefault="00703FC3" w:rsidP="00703F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Autumn</w:t>
            </w:r>
            <w:r w:rsidRPr="00B94142">
              <w:rPr>
                <w:rFonts w:ascii="Comic Sans MS" w:hAnsi="Comic Sans MS"/>
                <w:sz w:val="32"/>
                <w:szCs w:val="32"/>
              </w:rPr>
              <w:t xml:space="preserve"> Term –</w:t>
            </w:r>
            <w:r w:rsidRPr="00B94142">
              <w:rPr>
                <w:rFonts w:ascii="Comic Sans MS" w:hAnsi="Comic Sans MS"/>
                <w:color w:val="00B050"/>
                <w:sz w:val="32"/>
                <w:szCs w:val="32"/>
              </w:rPr>
              <w:t xml:space="preserve"> </w:t>
            </w:r>
            <w:r w:rsidRPr="007C1352">
              <w:rPr>
                <w:rFonts w:ascii="Comic Sans MS" w:hAnsi="Comic Sans MS"/>
                <w:color w:val="00B0F0"/>
                <w:sz w:val="32"/>
                <w:szCs w:val="32"/>
              </w:rPr>
              <w:t>Living in the Wider world</w:t>
            </w:r>
          </w:p>
        </w:tc>
      </w:tr>
      <w:tr w:rsidR="00703FC3" w14:paraId="1BE4ECFD" w14:textId="77777777" w:rsidTr="00703FC3">
        <w:trPr>
          <w:trHeight w:val="793"/>
        </w:trPr>
        <w:tc>
          <w:tcPr>
            <w:tcW w:w="1844" w:type="dxa"/>
            <w:shd w:val="clear" w:color="auto" w:fill="BDD6EE" w:themeFill="accent5" w:themeFillTint="66"/>
          </w:tcPr>
          <w:p w14:paraId="74921B79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sz w:val="18"/>
              </w:rPr>
            </w:pPr>
          </w:p>
        </w:tc>
        <w:tc>
          <w:tcPr>
            <w:tcW w:w="5239" w:type="dxa"/>
            <w:shd w:val="clear" w:color="auto" w:fill="BDD6EE" w:themeFill="accent5" w:themeFillTint="66"/>
          </w:tcPr>
          <w:p w14:paraId="2434E8EB" w14:textId="071BB845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sz w:val="28"/>
                <w:szCs w:val="28"/>
              </w:rPr>
              <w:t xml:space="preserve">Belonging to a Community 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470948AB" w14:textId="0B03652A" w:rsidR="00703FC3" w:rsidRDefault="00703FC3" w:rsidP="00703FC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Media Literacy and digital resilience 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1CD851DF" w14:textId="22CDAA41" w:rsidR="00703FC3" w:rsidRPr="00B94142" w:rsidRDefault="00703FC3" w:rsidP="00703FC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Money and Work</w:t>
            </w:r>
          </w:p>
        </w:tc>
        <w:tc>
          <w:tcPr>
            <w:tcW w:w="856" w:type="dxa"/>
            <w:vMerge w:val="restart"/>
            <w:shd w:val="clear" w:color="auto" w:fill="BDD6EE" w:themeFill="accent5" w:themeFillTint="66"/>
            <w:textDirection w:val="btLr"/>
          </w:tcPr>
          <w:p w14:paraId="607C2927" w14:textId="77777777" w:rsidR="00703FC3" w:rsidRPr="004702D6" w:rsidRDefault="00703FC3" w:rsidP="00703FC3">
            <w:pPr>
              <w:ind w:left="113" w:right="113"/>
              <w:jc w:val="center"/>
              <w:rPr>
                <w:rFonts w:ascii="Comic Sans MS" w:hAnsi="Comic Sans MS"/>
                <w:b/>
                <w:sz w:val="32"/>
                <w:szCs w:val="28"/>
              </w:rPr>
            </w:pPr>
            <w:r w:rsidRPr="004702D6">
              <w:rPr>
                <w:rFonts w:ascii="Comic Sans MS" w:hAnsi="Comic Sans MS"/>
                <w:b/>
                <w:sz w:val="32"/>
                <w:szCs w:val="28"/>
              </w:rPr>
              <w:t>Enterprise week</w:t>
            </w:r>
          </w:p>
          <w:p w14:paraId="31C98AF7" w14:textId="3DE1A745" w:rsidR="00703FC3" w:rsidRPr="00B94142" w:rsidRDefault="00703FC3" w:rsidP="00703FC3">
            <w:pPr>
              <w:pStyle w:val="NormalWeb"/>
              <w:ind w:left="113" w:right="11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03FC3" w14:paraId="003701E1" w14:textId="77777777" w:rsidTr="00703FC3">
        <w:trPr>
          <w:trHeight w:val="888"/>
        </w:trPr>
        <w:tc>
          <w:tcPr>
            <w:tcW w:w="1844" w:type="dxa"/>
            <w:shd w:val="clear" w:color="auto" w:fill="BDD6EE" w:themeFill="accent5" w:themeFillTint="66"/>
          </w:tcPr>
          <w:p w14:paraId="386475C9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1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01076BA0" w14:textId="0D2912DC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What rules are; caring for others’ needs; looking after the environment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0725C572" w14:textId="62BE7B6B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 xml:space="preserve">Using the internet and digital devices; communicating </w:t>
            </w:r>
            <w:r w:rsidRPr="00703FC3">
              <w:rPr>
                <w:rFonts w:ascii="Comic Sans MS" w:hAnsi="Comic Sans MS"/>
              </w:rPr>
              <w:t>online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13A76655" w14:textId="4A35A5C8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Strengths and interests; jobs in the community</w:t>
            </w:r>
          </w:p>
          <w:p w14:paraId="14B8972B" w14:textId="3F751CCC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088C0F63" w14:textId="6C53A8B5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703FC3" w14:paraId="23F8E950" w14:textId="77777777" w:rsidTr="00703FC3">
        <w:trPr>
          <w:trHeight w:val="1148"/>
        </w:trPr>
        <w:tc>
          <w:tcPr>
            <w:tcW w:w="1844" w:type="dxa"/>
            <w:shd w:val="clear" w:color="auto" w:fill="BDD6EE" w:themeFill="accent5" w:themeFillTint="66"/>
          </w:tcPr>
          <w:p w14:paraId="594FB358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2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61A02BAB" w14:textId="017153DA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Belonging to a group; roles and responsibilities; being the same and different in the community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5DB78FBF" w14:textId="33E5EB2B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>The internet in everyday</w:t>
            </w:r>
            <w:r w:rsidRPr="00703FC3">
              <w:rPr>
                <w:rFonts w:ascii="Comic Sans MS" w:hAnsi="Comic Sans MS"/>
              </w:rPr>
              <w:t xml:space="preserve"> life; online content and infor</w:t>
            </w:r>
            <w:r w:rsidRPr="00703FC3">
              <w:rPr>
                <w:rFonts w:ascii="Comic Sans MS" w:hAnsi="Comic Sans MS"/>
              </w:rPr>
              <w:t>matio</w:t>
            </w:r>
            <w:r w:rsidRPr="00703FC3">
              <w:rPr>
                <w:rFonts w:ascii="Comic Sans MS" w:hAnsi="Comic Sans MS"/>
              </w:rPr>
              <w:t>n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2E1D5370" w14:textId="4F146D72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What money is; needs and wants; looking after money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3616CE66" w14:textId="7370197D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703FC3" w14:paraId="7F323077" w14:textId="77777777" w:rsidTr="00703FC3">
        <w:trPr>
          <w:trHeight w:val="1039"/>
        </w:trPr>
        <w:tc>
          <w:tcPr>
            <w:tcW w:w="1844" w:type="dxa"/>
            <w:shd w:val="clear" w:color="auto" w:fill="BDD6EE" w:themeFill="accent5" w:themeFillTint="66"/>
          </w:tcPr>
          <w:p w14:paraId="1F1B55C4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3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76B6006A" w14:textId="344FA00D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The value of rules and laws; rights, freedoms and responsibilities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6B86E1F9" w14:textId="011556D4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>H</w:t>
            </w:r>
            <w:r w:rsidRPr="00703FC3">
              <w:rPr>
                <w:rFonts w:ascii="Comic Sans MS" w:hAnsi="Comic Sans MS"/>
              </w:rPr>
              <w:t>ow the internet is used; assessing information online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3923B0FB" w14:textId="66126A5A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Different jobs and skills; job stereotypes; setting personal goals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4F2CA7E7" w14:textId="461B33C9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703FC3" w14:paraId="2561C528" w14:textId="77777777" w:rsidTr="00703FC3">
        <w:trPr>
          <w:trHeight w:val="800"/>
        </w:trPr>
        <w:tc>
          <w:tcPr>
            <w:tcW w:w="1844" w:type="dxa"/>
            <w:shd w:val="clear" w:color="auto" w:fill="BDD6EE" w:themeFill="accent5" w:themeFillTint="66"/>
          </w:tcPr>
          <w:p w14:paraId="437A467B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4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26F7A0CD" w14:textId="543BE825" w:rsidR="00703FC3" w:rsidRPr="007C1352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What makes a community; shared responsibilities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5270D3AA" w14:textId="7C16303C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>How data is shared and used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6D40CDFC" w14:textId="30980126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Making decisions about money; using and keeping money safe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7D3640D2" w14:textId="7C6176B0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703FC3" w14:paraId="6B7674D7" w14:textId="77777777" w:rsidTr="00703FC3">
        <w:trPr>
          <w:trHeight w:val="1381"/>
        </w:trPr>
        <w:tc>
          <w:tcPr>
            <w:tcW w:w="1844" w:type="dxa"/>
            <w:shd w:val="clear" w:color="auto" w:fill="BDD6EE" w:themeFill="accent5" w:themeFillTint="66"/>
          </w:tcPr>
          <w:p w14:paraId="32D55597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5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163F08D8" w14:textId="77777777" w:rsid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Protecting the environment; compassion towards others</w:t>
            </w:r>
            <w:r>
              <w:rPr>
                <w:rFonts w:ascii="Comic Sans MS" w:hAnsi="Comic Sans MS"/>
              </w:rPr>
              <w:t>.</w:t>
            </w:r>
          </w:p>
          <w:p w14:paraId="3AECAF01" w14:textId="65B59982" w:rsidR="00703FC3" w:rsidRPr="007C1352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 prior learning of Rules and Laws from Year 3. Visit to Burnley Courts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1B54360B" w14:textId="58001BDD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>How information online is targeted; different media types, their role and impac</w:t>
            </w:r>
            <w:r w:rsidRPr="00703FC3">
              <w:rPr>
                <w:rFonts w:ascii="Comic Sans MS" w:hAnsi="Comic Sans MS"/>
              </w:rPr>
              <w:t>t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1E278572" w14:textId="4D74F7D3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Identifying job interests and aspirations; what influences career choices; workplace stereo- types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7544CCEC" w14:textId="5F55056E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703FC3" w14:paraId="3C5A370F" w14:textId="77777777" w:rsidTr="00703FC3">
        <w:trPr>
          <w:trHeight w:val="1381"/>
        </w:trPr>
        <w:tc>
          <w:tcPr>
            <w:tcW w:w="1844" w:type="dxa"/>
            <w:shd w:val="clear" w:color="auto" w:fill="BDD6EE" w:themeFill="accent5" w:themeFillTint="66"/>
          </w:tcPr>
          <w:p w14:paraId="3A6D46BB" w14:textId="77777777" w:rsidR="00703FC3" w:rsidRPr="00B94142" w:rsidRDefault="00703FC3" w:rsidP="00703FC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6</w:t>
            </w:r>
          </w:p>
        </w:tc>
        <w:tc>
          <w:tcPr>
            <w:tcW w:w="5239" w:type="dxa"/>
            <w:shd w:val="clear" w:color="auto" w:fill="BDD6EE" w:themeFill="accent5" w:themeFillTint="66"/>
          </w:tcPr>
          <w:p w14:paraId="3B8321C6" w14:textId="7C2B5A79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Valuing diversity; challenging discrimination and stereo- types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14:paraId="7B511115" w14:textId="5AB13633" w:rsidR="00703FC3" w:rsidRPr="00703FC3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703FC3">
              <w:rPr>
                <w:rFonts w:ascii="Comic Sans MS" w:hAnsi="Comic Sans MS"/>
              </w:rPr>
              <w:t>Evaluating media sources; sharing things online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7EDFF2BB" w14:textId="08A9F60D" w:rsidR="00703FC3" w:rsidRPr="007C1352" w:rsidRDefault="00703FC3" w:rsidP="00703FC3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Influences and attitudes to money; money and financial risks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856" w:type="dxa"/>
            <w:vMerge/>
            <w:shd w:val="clear" w:color="auto" w:fill="BDD6EE" w:themeFill="accent5" w:themeFillTint="66"/>
          </w:tcPr>
          <w:p w14:paraId="759A5275" w14:textId="09C4DAEB" w:rsidR="00703FC3" w:rsidRPr="002D1F29" w:rsidRDefault="00703FC3" w:rsidP="00703FC3">
            <w:pPr>
              <w:pStyle w:val="NormalWeb"/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</w:tbl>
    <w:p w14:paraId="3D9A7EAA" w14:textId="6AFA27E8" w:rsidR="00DD612D" w:rsidRDefault="00DD612D" w:rsidP="00D56042">
      <w:bookmarkStart w:id="0" w:name="_GoBack"/>
      <w:bookmarkEnd w:id="0"/>
    </w:p>
    <w:tbl>
      <w:tblPr>
        <w:tblStyle w:val="TableGrid"/>
        <w:tblpPr w:leftFromText="180" w:rightFromText="180" w:vertAnchor="page" w:horzAnchor="margin" w:tblpY="1585"/>
        <w:tblW w:w="15390" w:type="dxa"/>
        <w:shd w:val="clear" w:color="auto" w:fill="FF958A"/>
        <w:tblLook w:val="04A0" w:firstRow="1" w:lastRow="0" w:firstColumn="1" w:lastColumn="0" w:noHBand="0" w:noVBand="1"/>
      </w:tblPr>
      <w:tblGrid>
        <w:gridCol w:w="1285"/>
        <w:gridCol w:w="3154"/>
        <w:gridCol w:w="5054"/>
        <w:gridCol w:w="4819"/>
        <w:gridCol w:w="1078"/>
      </w:tblGrid>
      <w:tr w:rsidR="002C1AD8" w14:paraId="0C1CFA31" w14:textId="77C499AA" w:rsidTr="002C1AD8">
        <w:trPr>
          <w:trHeight w:val="553"/>
        </w:trPr>
        <w:tc>
          <w:tcPr>
            <w:tcW w:w="15390" w:type="dxa"/>
            <w:gridSpan w:val="5"/>
            <w:shd w:val="clear" w:color="auto" w:fill="auto"/>
          </w:tcPr>
          <w:p w14:paraId="4C47FE07" w14:textId="30840830" w:rsidR="002C1AD8" w:rsidRPr="00B94142" w:rsidRDefault="002C1AD8" w:rsidP="001155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94142">
              <w:rPr>
                <w:rFonts w:ascii="Comic Sans MS" w:hAnsi="Comic Sans MS"/>
                <w:sz w:val="32"/>
                <w:szCs w:val="32"/>
              </w:rPr>
              <w:lastRenderedPageBreak/>
              <w:t>S</w:t>
            </w:r>
            <w:r>
              <w:rPr>
                <w:rFonts w:ascii="Comic Sans MS" w:hAnsi="Comic Sans MS"/>
                <w:sz w:val="32"/>
                <w:szCs w:val="32"/>
              </w:rPr>
              <w:t>pring</w:t>
            </w:r>
            <w:r w:rsidRPr="00B94142">
              <w:rPr>
                <w:rFonts w:ascii="Comic Sans MS" w:hAnsi="Comic Sans MS"/>
                <w:sz w:val="32"/>
                <w:szCs w:val="32"/>
              </w:rPr>
              <w:t xml:space="preserve"> Term –</w:t>
            </w:r>
            <w:r w:rsidRPr="00B94142">
              <w:rPr>
                <w:rFonts w:ascii="Comic Sans MS" w:hAnsi="Comic Sans MS"/>
                <w:color w:val="00B050"/>
                <w:sz w:val="32"/>
                <w:szCs w:val="32"/>
              </w:rPr>
              <w:t xml:space="preserve"> </w:t>
            </w:r>
            <w:r w:rsidRPr="002D1F29">
              <w:rPr>
                <w:rFonts w:ascii="Comic Sans MS" w:hAnsi="Comic Sans MS"/>
                <w:color w:val="FF8B83"/>
                <w:sz w:val="32"/>
                <w:szCs w:val="32"/>
              </w:rPr>
              <w:t xml:space="preserve">Relationships </w:t>
            </w:r>
          </w:p>
        </w:tc>
      </w:tr>
      <w:tr w:rsidR="008931E2" w14:paraId="50832930" w14:textId="00E92259" w:rsidTr="002C1AD8">
        <w:trPr>
          <w:trHeight w:val="788"/>
        </w:trPr>
        <w:tc>
          <w:tcPr>
            <w:tcW w:w="1285" w:type="dxa"/>
            <w:shd w:val="clear" w:color="auto" w:fill="FF958A"/>
          </w:tcPr>
          <w:p w14:paraId="4EB6DCFA" w14:textId="77777777" w:rsidR="008931E2" w:rsidRPr="00B94142" w:rsidRDefault="008931E2" w:rsidP="00DD612D">
            <w:pPr>
              <w:jc w:val="center"/>
              <w:rPr>
                <w:rFonts w:ascii="Comic Sans MS" w:hAnsi="Comic Sans MS" w:cs="Arial"/>
                <w:sz w:val="18"/>
              </w:rPr>
            </w:pPr>
          </w:p>
        </w:tc>
        <w:tc>
          <w:tcPr>
            <w:tcW w:w="3154" w:type="dxa"/>
            <w:shd w:val="clear" w:color="auto" w:fill="FF958A"/>
          </w:tcPr>
          <w:p w14:paraId="58483EFB" w14:textId="523605F7" w:rsidR="008931E2" w:rsidRPr="00B94142" w:rsidRDefault="008931E2" w:rsidP="00DD612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sz w:val="28"/>
                <w:szCs w:val="28"/>
              </w:rPr>
              <w:t xml:space="preserve">Families and Friendships </w:t>
            </w:r>
          </w:p>
        </w:tc>
        <w:tc>
          <w:tcPr>
            <w:tcW w:w="5054" w:type="dxa"/>
            <w:shd w:val="clear" w:color="auto" w:fill="FF958A"/>
          </w:tcPr>
          <w:p w14:paraId="66A50D0E" w14:textId="5C35E346" w:rsidR="008931E2" w:rsidRPr="00B94142" w:rsidRDefault="008931E2" w:rsidP="00DD61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Safe Relationships </w:t>
            </w:r>
          </w:p>
        </w:tc>
        <w:tc>
          <w:tcPr>
            <w:tcW w:w="4819" w:type="dxa"/>
            <w:shd w:val="clear" w:color="auto" w:fill="FF958A"/>
          </w:tcPr>
          <w:p w14:paraId="64F2C52D" w14:textId="21CEDC90" w:rsidR="008931E2" w:rsidRPr="00B94142" w:rsidRDefault="008931E2" w:rsidP="00DD61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Respecting ourselves and others </w:t>
            </w:r>
          </w:p>
        </w:tc>
        <w:tc>
          <w:tcPr>
            <w:tcW w:w="1078" w:type="dxa"/>
            <w:vMerge w:val="restart"/>
            <w:shd w:val="clear" w:color="auto" w:fill="FF958A"/>
            <w:textDirection w:val="btLr"/>
          </w:tcPr>
          <w:p w14:paraId="0AD74E9B" w14:textId="50B5B511" w:rsidR="008931E2" w:rsidRDefault="008931E2" w:rsidP="008931E2">
            <w:pPr>
              <w:ind w:left="113" w:right="11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Anti-Bullying Week</w:t>
            </w:r>
          </w:p>
        </w:tc>
      </w:tr>
      <w:tr w:rsidR="008931E2" w14:paraId="67A85671" w14:textId="00EF527A" w:rsidTr="002C1AD8">
        <w:trPr>
          <w:trHeight w:val="882"/>
        </w:trPr>
        <w:tc>
          <w:tcPr>
            <w:tcW w:w="1285" w:type="dxa"/>
            <w:shd w:val="clear" w:color="auto" w:fill="FF958A"/>
          </w:tcPr>
          <w:p w14:paraId="52CFE81C" w14:textId="77777777" w:rsidR="008931E2" w:rsidRPr="00B94142" w:rsidRDefault="008931E2" w:rsidP="00DD612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1</w:t>
            </w:r>
          </w:p>
        </w:tc>
        <w:tc>
          <w:tcPr>
            <w:tcW w:w="3154" w:type="dxa"/>
            <w:shd w:val="clear" w:color="auto" w:fill="FF958A"/>
          </w:tcPr>
          <w:p w14:paraId="0D085391" w14:textId="211670C1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Roles of different people; families; feeling cared for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054" w:type="dxa"/>
            <w:shd w:val="clear" w:color="auto" w:fill="FF958A"/>
          </w:tcPr>
          <w:p w14:paraId="137A898A" w14:textId="6033D871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Recognising privacy; staying safe; seeking permission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4819" w:type="dxa"/>
            <w:shd w:val="clear" w:color="auto" w:fill="FF958A"/>
          </w:tcPr>
          <w:p w14:paraId="5EFB3EE2" w14:textId="5DF91BC6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How behaviour affects others; being polite and respectful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783BB9D8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8931E2" w14:paraId="6F4B5749" w14:textId="26557969" w:rsidTr="002C1AD8">
        <w:trPr>
          <w:trHeight w:val="1141"/>
        </w:trPr>
        <w:tc>
          <w:tcPr>
            <w:tcW w:w="1285" w:type="dxa"/>
            <w:shd w:val="clear" w:color="auto" w:fill="FF958A"/>
          </w:tcPr>
          <w:p w14:paraId="40090DEF" w14:textId="77777777" w:rsidR="008931E2" w:rsidRPr="00B94142" w:rsidRDefault="008931E2" w:rsidP="001155F5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2</w:t>
            </w:r>
          </w:p>
        </w:tc>
        <w:tc>
          <w:tcPr>
            <w:tcW w:w="3154" w:type="dxa"/>
            <w:shd w:val="clear" w:color="auto" w:fill="FF958A"/>
          </w:tcPr>
          <w:p w14:paraId="0528524D" w14:textId="5C8906B3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Making friends; feeling lonely and getting help</w:t>
            </w:r>
            <w:r>
              <w:rPr>
                <w:rFonts w:ascii="Comic Sans MS" w:hAnsi="Comic Sans MS"/>
              </w:rPr>
              <w:t>.</w:t>
            </w:r>
          </w:p>
          <w:p w14:paraId="36685E58" w14:textId="5D0ADF60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5054" w:type="dxa"/>
            <w:shd w:val="clear" w:color="auto" w:fill="FF958A"/>
          </w:tcPr>
          <w:p w14:paraId="052B9C5F" w14:textId="28DDF468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Managing secrets; resisting pressure and getting help; recognising hurtful behaviour</w:t>
            </w:r>
            <w:r>
              <w:rPr>
                <w:rFonts w:ascii="Comic Sans MS" w:hAnsi="Comic Sans MS"/>
              </w:rPr>
              <w:t>.</w:t>
            </w:r>
          </w:p>
          <w:p w14:paraId="37ADF11D" w14:textId="77777777" w:rsidR="008931E2" w:rsidRPr="002D1F29" w:rsidRDefault="008931E2" w:rsidP="007C135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19" w:type="dxa"/>
            <w:shd w:val="clear" w:color="auto" w:fill="FF958A"/>
          </w:tcPr>
          <w:p w14:paraId="2707BF87" w14:textId="31105FB6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Recognising things in common and differences; playing and working cooperatively; sharing opinions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381F87FD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8931E2" w14:paraId="2D688922" w14:textId="2CB0BC65" w:rsidTr="002C1AD8">
        <w:trPr>
          <w:trHeight w:val="1033"/>
        </w:trPr>
        <w:tc>
          <w:tcPr>
            <w:tcW w:w="1285" w:type="dxa"/>
            <w:shd w:val="clear" w:color="auto" w:fill="FF958A"/>
          </w:tcPr>
          <w:p w14:paraId="38608308" w14:textId="77777777" w:rsidR="008931E2" w:rsidRPr="00B94142" w:rsidRDefault="008931E2" w:rsidP="001155F5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3</w:t>
            </w:r>
          </w:p>
        </w:tc>
        <w:tc>
          <w:tcPr>
            <w:tcW w:w="3154" w:type="dxa"/>
            <w:shd w:val="clear" w:color="auto" w:fill="FF958A"/>
          </w:tcPr>
          <w:p w14:paraId="64350124" w14:textId="62086048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What makes a family; features of family life</w:t>
            </w:r>
            <w:r>
              <w:rPr>
                <w:rFonts w:ascii="Comic Sans MS" w:hAnsi="Comic Sans MS"/>
              </w:rPr>
              <w:t>.</w:t>
            </w:r>
          </w:p>
          <w:p w14:paraId="698F98F4" w14:textId="20908B19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5054" w:type="dxa"/>
            <w:shd w:val="clear" w:color="auto" w:fill="FF958A"/>
          </w:tcPr>
          <w:p w14:paraId="12CE72A0" w14:textId="601BE7A1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Personal boundaries; safely responding to others; the impact of hurtful behaviour</w:t>
            </w:r>
            <w:r>
              <w:rPr>
                <w:rFonts w:ascii="Comic Sans MS" w:hAnsi="Comic Sans MS"/>
              </w:rPr>
              <w:t>.</w:t>
            </w:r>
          </w:p>
          <w:p w14:paraId="44EBBAAE" w14:textId="16714771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4819" w:type="dxa"/>
            <w:shd w:val="clear" w:color="auto" w:fill="FF958A"/>
          </w:tcPr>
          <w:p w14:paraId="22659096" w14:textId="38AB74D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Recognising respectful behaviour; the importance of self-respect; courtesy and being polite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13382D1C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8931E2" w14:paraId="3681B04B" w14:textId="6D274A69" w:rsidTr="002C1AD8">
        <w:trPr>
          <w:trHeight w:val="1293"/>
        </w:trPr>
        <w:tc>
          <w:tcPr>
            <w:tcW w:w="1285" w:type="dxa"/>
            <w:shd w:val="clear" w:color="auto" w:fill="FF958A"/>
          </w:tcPr>
          <w:p w14:paraId="1E61B180" w14:textId="77777777" w:rsidR="008931E2" w:rsidRPr="00B94142" w:rsidRDefault="008931E2" w:rsidP="001155F5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4</w:t>
            </w:r>
          </w:p>
        </w:tc>
        <w:tc>
          <w:tcPr>
            <w:tcW w:w="3154" w:type="dxa"/>
            <w:shd w:val="clear" w:color="auto" w:fill="FF958A"/>
          </w:tcPr>
          <w:p w14:paraId="1C402857" w14:textId="24AE23E4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Positive friendships, including online</w:t>
            </w:r>
            <w:r>
              <w:rPr>
                <w:rFonts w:ascii="Comic Sans MS" w:hAnsi="Comic Sans MS"/>
              </w:rPr>
              <w:t>.</w:t>
            </w:r>
          </w:p>
          <w:p w14:paraId="3A741FA8" w14:textId="6FD367C0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5054" w:type="dxa"/>
            <w:shd w:val="clear" w:color="auto" w:fill="FF958A"/>
          </w:tcPr>
          <w:p w14:paraId="59A67A97" w14:textId="65B4F168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Responding to hurtful behaviour; managing confidentiality; recognising risks online</w:t>
            </w:r>
            <w:r>
              <w:rPr>
                <w:rFonts w:ascii="Comic Sans MS" w:hAnsi="Comic Sans MS"/>
              </w:rPr>
              <w:t>.</w:t>
            </w:r>
          </w:p>
          <w:p w14:paraId="5DAFA4A8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4819" w:type="dxa"/>
            <w:shd w:val="clear" w:color="auto" w:fill="FF958A"/>
          </w:tcPr>
          <w:p w14:paraId="364CAC7B" w14:textId="13F65AA2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Respecting differences and similarities; discussing difference sensitively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175E83AD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8931E2" w14:paraId="5D0ABC52" w14:textId="1FEE3C1F" w:rsidTr="002C1AD8">
        <w:trPr>
          <w:trHeight w:val="1373"/>
        </w:trPr>
        <w:tc>
          <w:tcPr>
            <w:tcW w:w="1285" w:type="dxa"/>
            <w:shd w:val="clear" w:color="auto" w:fill="FF958A"/>
          </w:tcPr>
          <w:p w14:paraId="2854FD45" w14:textId="77777777" w:rsidR="008931E2" w:rsidRPr="00B94142" w:rsidRDefault="008931E2" w:rsidP="001155F5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5</w:t>
            </w:r>
          </w:p>
        </w:tc>
        <w:tc>
          <w:tcPr>
            <w:tcW w:w="3154" w:type="dxa"/>
            <w:shd w:val="clear" w:color="auto" w:fill="FF958A"/>
          </w:tcPr>
          <w:p w14:paraId="3F345452" w14:textId="7A49D3AC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Managing friendships and peer influence</w:t>
            </w:r>
            <w:r>
              <w:rPr>
                <w:rFonts w:ascii="Comic Sans MS" w:hAnsi="Comic Sans MS"/>
              </w:rPr>
              <w:t>.</w:t>
            </w:r>
          </w:p>
          <w:p w14:paraId="5F85199B" w14:textId="562AB37B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5054" w:type="dxa"/>
            <w:shd w:val="clear" w:color="auto" w:fill="FF958A"/>
          </w:tcPr>
          <w:p w14:paraId="6F7520D4" w14:textId="0B67BEAA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Physical contact and feeling safe</w:t>
            </w:r>
            <w:r>
              <w:rPr>
                <w:rFonts w:ascii="Comic Sans MS" w:hAnsi="Comic Sans MS"/>
              </w:rPr>
              <w:t>.</w:t>
            </w:r>
          </w:p>
          <w:p w14:paraId="10342B79" w14:textId="1771451D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4819" w:type="dxa"/>
            <w:shd w:val="clear" w:color="auto" w:fill="FF958A"/>
          </w:tcPr>
          <w:p w14:paraId="3C748478" w14:textId="77083682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Responding respect- fully to a wide range of people; recognising prejudice and discrimination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1185348D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8931E2" w14:paraId="744C61CB" w14:textId="3E3DBD0B" w:rsidTr="002C1AD8">
        <w:trPr>
          <w:trHeight w:val="1373"/>
        </w:trPr>
        <w:tc>
          <w:tcPr>
            <w:tcW w:w="1285" w:type="dxa"/>
            <w:shd w:val="clear" w:color="auto" w:fill="FF958A"/>
          </w:tcPr>
          <w:p w14:paraId="7FE76FA0" w14:textId="77777777" w:rsidR="008931E2" w:rsidRPr="00B94142" w:rsidRDefault="008931E2" w:rsidP="001155F5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  <w:r w:rsidRPr="00B94142"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  <w:t>Year 6</w:t>
            </w:r>
          </w:p>
        </w:tc>
        <w:tc>
          <w:tcPr>
            <w:tcW w:w="3154" w:type="dxa"/>
            <w:shd w:val="clear" w:color="auto" w:fill="FF958A"/>
          </w:tcPr>
          <w:p w14:paraId="33BB2286" w14:textId="2D282F32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Attraction to others; romantic relation- ships; civil partner- ship and marriage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054" w:type="dxa"/>
            <w:shd w:val="clear" w:color="auto" w:fill="FF958A"/>
          </w:tcPr>
          <w:p w14:paraId="480D4284" w14:textId="23865A46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Recognising and managing pressure; consent in different situations</w:t>
            </w:r>
            <w:r>
              <w:rPr>
                <w:rFonts w:ascii="Comic Sans MS" w:hAnsi="Comic Sans MS"/>
              </w:rPr>
              <w:t>.</w:t>
            </w:r>
          </w:p>
          <w:p w14:paraId="635FEBCA" w14:textId="3FBDA1F0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  <w:tc>
          <w:tcPr>
            <w:tcW w:w="4819" w:type="dxa"/>
            <w:shd w:val="clear" w:color="auto" w:fill="FF958A"/>
          </w:tcPr>
          <w:p w14:paraId="0F52BDEA" w14:textId="41A3A3F1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  <w:r w:rsidRPr="002D1F29">
              <w:rPr>
                <w:rFonts w:ascii="Comic Sans MS" w:hAnsi="Comic Sans MS"/>
              </w:rPr>
              <w:t>Expressing opinions and respecting other points of view,</w:t>
            </w:r>
            <w:r>
              <w:rPr>
                <w:rFonts w:ascii="Comic Sans MS" w:hAnsi="Comic Sans MS"/>
              </w:rPr>
              <w:t xml:space="preserve"> </w:t>
            </w:r>
            <w:r w:rsidRPr="002D1F29">
              <w:rPr>
                <w:rFonts w:ascii="Comic Sans MS" w:hAnsi="Comic Sans MS"/>
              </w:rPr>
              <w:t>including discussing topical issues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078" w:type="dxa"/>
            <w:vMerge/>
            <w:shd w:val="clear" w:color="auto" w:fill="FF958A"/>
          </w:tcPr>
          <w:p w14:paraId="618A3532" w14:textId="77777777" w:rsidR="008931E2" w:rsidRPr="002D1F29" w:rsidRDefault="008931E2" w:rsidP="007C1352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</w:tbl>
    <w:p w14:paraId="14D48A86" w14:textId="38D2F8B1" w:rsidR="00DD612D" w:rsidRDefault="00DD612D" w:rsidP="00D56042"/>
    <w:tbl>
      <w:tblPr>
        <w:tblStyle w:val="TableGrid"/>
        <w:tblpPr w:leftFromText="180" w:rightFromText="180" w:vertAnchor="page" w:horzAnchor="margin" w:tblpY="1585"/>
        <w:tblW w:w="15390" w:type="dxa"/>
        <w:tblLook w:val="04A0" w:firstRow="1" w:lastRow="0" w:firstColumn="1" w:lastColumn="0" w:noHBand="0" w:noVBand="1"/>
      </w:tblPr>
      <w:tblGrid>
        <w:gridCol w:w="1329"/>
        <w:gridCol w:w="4478"/>
        <w:gridCol w:w="4536"/>
        <w:gridCol w:w="4253"/>
        <w:gridCol w:w="794"/>
      </w:tblGrid>
      <w:tr w:rsidR="002C1AD8" w14:paraId="1807D5B9" w14:textId="09FAA362" w:rsidTr="007E4A71">
        <w:trPr>
          <w:trHeight w:val="556"/>
        </w:trPr>
        <w:tc>
          <w:tcPr>
            <w:tcW w:w="15390" w:type="dxa"/>
            <w:gridSpan w:val="5"/>
          </w:tcPr>
          <w:p w14:paraId="6F5AAC5B" w14:textId="24D44858" w:rsidR="002C1AD8" w:rsidRPr="00B94142" w:rsidRDefault="002C1AD8" w:rsidP="001155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94142">
              <w:rPr>
                <w:rFonts w:ascii="Comic Sans MS" w:hAnsi="Comic Sans MS"/>
                <w:sz w:val="32"/>
                <w:szCs w:val="32"/>
              </w:rPr>
              <w:t>Summer Term –</w:t>
            </w:r>
            <w:r w:rsidRPr="00B94142">
              <w:rPr>
                <w:rFonts w:ascii="Comic Sans MS" w:hAnsi="Comic Sans MS"/>
                <w:color w:val="00B050"/>
                <w:sz w:val="32"/>
                <w:szCs w:val="32"/>
              </w:rPr>
              <w:t xml:space="preserve"> Health and Wellbeing</w:t>
            </w:r>
          </w:p>
        </w:tc>
      </w:tr>
      <w:tr w:rsidR="004702D6" w14:paraId="568FEC5C" w14:textId="04932363" w:rsidTr="004702D6">
        <w:trPr>
          <w:trHeight w:val="792"/>
        </w:trPr>
        <w:tc>
          <w:tcPr>
            <w:tcW w:w="1329" w:type="dxa"/>
            <w:shd w:val="clear" w:color="auto" w:fill="C5E0B3" w:themeFill="accent6" w:themeFillTint="66"/>
          </w:tcPr>
          <w:p w14:paraId="7F9EC6F0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478" w:type="dxa"/>
            <w:shd w:val="clear" w:color="auto" w:fill="C5E0B3" w:themeFill="accent6" w:themeFillTint="66"/>
          </w:tcPr>
          <w:p w14:paraId="0942CFE4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</w:rPr>
              <w:t>Physical health and mental wellbeing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632E041D" w14:textId="77777777" w:rsidR="004702D6" w:rsidRPr="006F15EB" w:rsidRDefault="004702D6" w:rsidP="001155F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15EB">
              <w:rPr>
                <w:rFonts w:ascii="Comic Sans MS" w:hAnsi="Comic Sans MS"/>
                <w:b/>
                <w:sz w:val="20"/>
                <w:szCs w:val="20"/>
              </w:rPr>
              <w:t>Growing and Changing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7760C5C4" w14:textId="77777777" w:rsidR="004702D6" w:rsidRPr="006F15EB" w:rsidRDefault="004702D6" w:rsidP="001155F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15EB">
              <w:rPr>
                <w:rFonts w:ascii="Comic Sans MS" w:hAnsi="Comic Sans MS"/>
                <w:b/>
                <w:sz w:val="20"/>
                <w:szCs w:val="20"/>
              </w:rPr>
              <w:t>Keeping Safe</w:t>
            </w:r>
          </w:p>
        </w:tc>
        <w:tc>
          <w:tcPr>
            <w:tcW w:w="794" w:type="dxa"/>
            <w:vMerge w:val="restart"/>
            <w:shd w:val="clear" w:color="auto" w:fill="C5E0B3" w:themeFill="accent6" w:themeFillTint="66"/>
            <w:textDirection w:val="btLr"/>
          </w:tcPr>
          <w:p w14:paraId="1BC1380D" w14:textId="1CC8494E" w:rsidR="004702D6" w:rsidRPr="00B94142" w:rsidRDefault="004702D6" w:rsidP="004702D6">
            <w:pPr>
              <w:ind w:left="113" w:right="11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Healthy Week</w:t>
            </w:r>
          </w:p>
        </w:tc>
      </w:tr>
      <w:tr w:rsidR="004702D6" w14:paraId="44E89FB5" w14:textId="5E900F35" w:rsidTr="004702D6">
        <w:trPr>
          <w:trHeight w:val="887"/>
        </w:trPr>
        <w:tc>
          <w:tcPr>
            <w:tcW w:w="1329" w:type="dxa"/>
            <w:shd w:val="clear" w:color="auto" w:fill="C5E0B3" w:themeFill="accent6" w:themeFillTint="66"/>
          </w:tcPr>
          <w:p w14:paraId="6A6B5E82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3415A04E" w14:textId="5502726C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6F15EB">
              <w:rPr>
                <w:rFonts w:ascii="Comic Sans MS" w:hAnsi="Comic Sans MS" w:cs="Arial"/>
                <w:sz w:val="20"/>
                <w:szCs w:val="20"/>
              </w:rPr>
              <w:t>Keeping healthy; food and exercise, hygiene routines; sun safety.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3CB3AC93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Recognising what makes them unique and special; feelings; managing when things go wrong.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53F04DE1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How rules and age restrictions help us; keeping safe online.</w:t>
            </w: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57A43ED7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4702D6" w14:paraId="5AE07C41" w14:textId="530BAF19" w:rsidTr="004702D6">
        <w:trPr>
          <w:trHeight w:val="1146"/>
        </w:trPr>
        <w:tc>
          <w:tcPr>
            <w:tcW w:w="1329" w:type="dxa"/>
            <w:shd w:val="clear" w:color="auto" w:fill="C5E0B3" w:themeFill="accent6" w:themeFillTint="66"/>
          </w:tcPr>
          <w:p w14:paraId="2B43BCF8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60B5443E" w14:textId="62F8642E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Why sleep is important; medicines and keeping healthy; keeping teeth healthy; managing feelings and asking for help.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2507E9AC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Growing older; naming body parts; moving class or year.</w:t>
            </w:r>
          </w:p>
          <w:p w14:paraId="3B9C3B95" w14:textId="77777777" w:rsidR="004702D6" w:rsidRPr="006F15EB" w:rsidRDefault="004702D6" w:rsidP="001155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C5E0B3" w:themeFill="accent6" w:themeFillTint="66"/>
          </w:tcPr>
          <w:p w14:paraId="73A6A3A2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Safety in different environments; risk and safety at home; emergencies.</w:t>
            </w: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024928A1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4702D6" w14:paraId="30DE555D" w14:textId="4BA85419" w:rsidTr="004702D6">
        <w:trPr>
          <w:trHeight w:val="1037"/>
        </w:trPr>
        <w:tc>
          <w:tcPr>
            <w:tcW w:w="1329" w:type="dxa"/>
            <w:shd w:val="clear" w:color="auto" w:fill="C5E0B3" w:themeFill="accent6" w:themeFillTint="66"/>
          </w:tcPr>
          <w:p w14:paraId="710BB3EF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6902CE5C" w14:textId="13FD4A25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Health choices and habits; what affects feelings; expressing feelings.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2BB3870D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Personal strengths and achievements; managing and reframing setbacks.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2150B938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Risks and hazards; safety in the local environment and unfamiliar places.</w:t>
            </w: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13AF11FD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4702D6" w14:paraId="6DDC49DD" w14:textId="3E51C54B" w:rsidTr="004702D6">
        <w:trPr>
          <w:trHeight w:val="1161"/>
        </w:trPr>
        <w:tc>
          <w:tcPr>
            <w:tcW w:w="1329" w:type="dxa"/>
            <w:shd w:val="clear" w:color="auto" w:fill="C5E0B3" w:themeFill="accent6" w:themeFillTint="66"/>
          </w:tcPr>
          <w:p w14:paraId="5C7D9737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179A82D2" w14:textId="3428A2EB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Maintaining a balanced lifestyle; oral hygiene and dental care.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21D916C1" w14:textId="3E141C84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Personal identity; recognising individuality and different qualities; mental wellbeing.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204ABA5D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Medicines and household products; drugs common to everyday life.</w:t>
            </w: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620A926E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4702D6" w14:paraId="4906A781" w14:textId="4AA06B0A" w:rsidTr="004702D6">
        <w:trPr>
          <w:trHeight w:val="1379"/>
        </w:trPr>
        <w:tc>
          <w:tcPr>
            <w:tcW w:w="1329" w:type="dxa"/>
            <w:shd w:val="clear" w:color="auto" w:fill="C5E0B3" w:themeFill="accent6" w:themeFillTint="66"/>
          </w:tcPr>
          <w:p w14:paraId="370A9973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2CAD957D" w14:textId="47987F78" w:rsidR="004702D6" w:rsidRPr="006F15EB" w:rsidRDefault="004702D6" w:rsidP="004702D6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Healthy sleep habits; sun safety; medicines, vaccinations, immunisations and allergies.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1A4CA58B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 xml:space="preserve">Physical and emotional changes in puberty; external genitalia; personal hygiene routines; support with puberty, </w:t>
            </w:r>
            <w:r w:rsidRPr="006F15EB">
              <w:rPr>
                <w:rFonts w:ascii="Comic Sans MS" w:hAnsi="Comic Sans MS"/>
                <w:sz w:val="20"/>
                <w:szCs w:val="20"/>
                <w:highlight w:val="yellow"/>
              </w:rPr>
              <w:t>(statutory).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26CE7066" w14:textId="0301CC31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Keeping safe in different situations, including responding in emergencies</w:t>
            </w:r>
            <w:r w:rsidR="00BF4025" w:rsidRPr="006F15EB">
              <w:rPr>
                <w:rFonts w:ascii="Comic Sans MS" w:hAnsi="Comic Sans MS"/>
                <w:sz w:val="20"/>
                <w:szCs w:val="20"/>
              </w:rPr>
              <w:t xml:space="preserve"> and basic first aid.</w:t>
            </w:r>
          </w:p>
          <w:p w14:paraId="097783C4" w14:textId="01EAC684" w:rsidR="00BF4025" w:rsidRPr="006F15EB" w:rsidRDefault="00BF4025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073739C0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  <w:tr w:rsidR="004702D6" w14:paraId="475E42B8" w14:textId="6CAF296E" w:rsidTr="004702D6">
        <w:trPr>
          <w:trHeight w:val="1379"/>
        </w:trPr>
        <w:tc>
          <w:tcPr>
            <w:tcW w:w="1329" w:type="dxa"/>
            <w:shd w:val="clear" w:color="auto" w:fill="C5E0B3" w:themeFill="accent6" w:themeFillTint="66"/>
          </w:tcPr>
          <w:p w14:paraId="1F54EDA3" w14:textId="77777777" w:rsidR="004702D6" w:rsidRPr="006F15EB" w:rsidRDefault="004702D6" w:rsidP="001155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6F15EB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Year 6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14:paraId="182D3DAA" w14:textId="4813A4A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What affects mental health and ways to take care of it; managing change, loss and bereavement; managing time online.</w:t>
            </w:r>
          </w:p>
          <w:p w14:paraId="1AA3661F" w14:textId="405F0BEA" w:rsidR="004702D6" w:rsidRPr="006F15EB" w:rsidRDefault="004702D6" w:rsidP="00BE4322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C5E0B3" w:themeFill="accent6" w:themeFillTint="66"/>
          </w:tcPr>
          <w:p w14:paraId="0991720E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 xml:space="preserve">Changes at puberty – recap learning from Y5. </w:t>
            </w:r>
            <w:r w:rsidRPr="006F15EB">
              <w:rPr>
                <w:rFonts w:ascii="Comic Sans MS" w:hAnsi="Comic Sans MS"/>
                <w:sz w:val="20"/>
                <w:szCs w:val="20"/>
                <w:highlight w:val="yellow"/>
              </w:rPr>
              <w:t>(statutory).</w:t>
            </w:r>
          </w:p>
          <w:p w14:paraId="2BD13ECE" w14:textId="05CD7C96" w:rsidR="004702D6" w:rsidRPr="006F15EB" w:rsidRDefault="004702D6" w:rsidP="001155F5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  <w:highlight w:val="green"/>
                <w:u w:val="single"/>
              </w:rPr>
              <w:t>Non – Statutory:</w:t>
            </w:r>
            <w:r w:rsidRPr="006F15EB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Pr="006F15EB">
              <w:rPr>
                <w:rFonts w:ascii="Comic Sans MS" w:hAnsi="Comic Sans MS"/>
                <w:sz w:val="20"/>
                <w:szCs w:val="20"/>
              </w:rPr>
              <w:t>Sex Educatio</w:t>
            </w:r>
            <w:r w:rsidR="008961C2" w:rsidRPr="006F15EB">
              <w:rPr>
                <w:rFonts w:ascii="Comic Sans MS" w:hAnsi="Comic Sans MS"/>
                <w:sz w:val="20"/>
                <w:szCs w:val="20"/>
              </w:rPr>
              <w:t>n – Conception</w:t>
            </w:r>
            <w:r w:rsidRPr="006F15E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961C2" w:rsidRPr="006F15EB">
              <w:rPr>
                <w:rFonts w:ascii="Comic Sans MS" w:hAnsi="Comic Sans MS"/>
                <w:sz w:val="20"/>
                <w:szCs w:val="20"/>
              </w:rPr>
              <w:t>(</w:t>
            </w:r>
            <w:r w:rsidRPr="006F15EB">
              <w:rPr>
                <w:rFonts w:ascii="Comic Sans MS" w:hAnsi="Comic Sans MS"/>
                <w:sz w:val="20"/>
                <w:szCs w:val="20"/>
              </w:rPr>
              <w:t>How a baby is made</w:t>
            </w:r>
            <w:r w:rsidR="008961C2" w:rsidRPr="006F15EB">
              <w:rPr>
                <w:rFonts w:ascii="Comic Sans MS" w:hAnsi="Comic Sans MS"/>
                <w:sz w:val="20"/>
                <w:szCs w:val="20"/>
              </w:rPr>
              <w:t>).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156335C3" w14:textId="77777777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15EB">
              <w:rPr>
                <w:rFonts w:ascii="Comic Sans MS" w:hAnsi="Comic Sans MS"/>
                <w:sz w:val="20"/>
                <w:szCs w:val="20"/>
              </w:rPr>
              <w:t>Keeping personal information safe; regulations and choices; drug use and the law; drug use and the media.</w:t>
            </w:r>
          </w:p>
          <w:p w14:paraId="1A1233E9" w14:textId="0DF8192F" w:rsidR="004702D6" w:rsidRPr="006F15EB" w:rsidRDefault="004702D6" w:rsidP="001155F5">
            <w:pPr>
              <w:pStyle w:val="NormalWeb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94" w:type="dxa"/>
            <w:vMerge/>
            <w:shd w:val="clear" w:color="auto" w:fill="C5E0B3" w:themeFill="accent6" w:themeFillTint="66"/>
          </w:tcPr>
          <w:p w14:paraId="16D54106" w14:textId="77777777" w:rsidR="004702D6" w:rsidRPr="00B94142" w:rsidRDefault="004702D6" w:rsidP="001155F5">
            <w:pPr>
              <w:pStyle w:val="NormalWeb"/>
              <w:jc w:val="center"/>
              <w:rPr>
                <w:rFonts w:ascii="Comic Sans MS" w:hAnsi="Comic Sans MS"/>
              </w:rPr>
            </w:pPr>
          </w:p>
        </w:tc>
      </w:tr>
    </w:tbl>
    <w:p w14:paraId="109B791E" w14:textId="7BA0F7F8" w:rsidR="00DD612D" w:rsidRDefault="00DD612D" w:rsidP="00D56042"/>
    <w:p w14:paraId="6955CED1" w14:textId="1BEC0D28" w:rsidR="004352F4" w:rsidRDefault="004352F4" w:rsidP="00D56042"/>
    <w:p w14:paraId="49C17A38" w14:textId="77777777" w:rsidR="004352F4" w:rsidRDefault="004352F4" w:rsidP="00D56042"/>
    <w:sectPr w:rsidR="004352F4" w:rsidSect="00F73EFD">
      <w:headerReference w:type="default" r:id="rId7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75E1A" w14:textId="77777777" w:rsidR="004474D9" w:rsidRDefault="004474D9" w:rsidP="007912EE">
      <w:r>
        <w:separator/>
      </w:r>
    </w:p>
  </w:endnote>
  <w:endnote w:type="continuationSeparator" w:id="0">
    <w:p w14:paraId="685A5480" w14:textId="77777777" w:rsidR="004474D9" w:rsidRDefault="004474D9" w:rsidP="0079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24444" w14:textId="77777777" w:rsidR="004474D9" w:rsidRDefault="004474D9" w:rsidP="007912EE">
      <w:r>
        <w:separator/>
      </w:r>
    </w:p>
  </w:footnote>
  <w:footnote w:type="continuationSeparator" w:id="0">
    <w:p w14:paraId="7AAB12E4" w14:textId="77777777" w:rsidR="004474D9" w:rsidRDefault="004474D9" w:rsidP="00791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375B5" w14:textId="77777777" w:rsidR="007912EE" w:rsidRPr="007912EE" w:rsidRDefault="007912EE" w:rsidP="007912EE">
    <w:pPr>
      <w:pStyle w:val="NormalWeb"/>
      <w:jc w:val="center"/>
      <w:rPr>
        <w:rFonts w:ascii="Comic Sans MS" w:hAnsi="Comic Sans MS"/>
      </w:rPr>
    </w:pPr>
    <w:r w:rsidRPr="007912EE">
      <w:rPr>
        <w:rFonts w:ascii="Comic Sans MS" w:hAnsi="Comic Sans MS"/>
        <w:color w:val="935199"/>
        <w:sz w:val="34"/>
        <w:szCs w:val="34"/>
      </w:rPr>
      <w:t xml:space="preserve">PRIMARY PSHE EDUCATION: LONG-TERM OVERVIEW — </w:t>
    </w:r>
    <w:r w:rsidRPr="007912EE">
      <w:rPr>
        <w:rFonts w:ascii="Comic Sans MS" w:hAnsi="Comic Sans MS"/>
        <w:sz w:val="34"/>
        <w:szCs w:val="34"/>
      </w:rPr>
      <w:t>THEMATIC MODEL</w:t>
    </w:r>
  </w:p>
  <w:p w14:paraId="02A75715" w14:textId="77777777" w:rsidR="007912EE" w:rsidRDefault="007912EE" w:rsidP="007912EE">
    <w:pPr>
      <w:pStyle w:val="Header"/>
    </w:pPr>
  </w:p>
  <w:p w14:paraId="68C46831" w14:textId="77777777" w:rsidR="007912EE" w:rsidRDefault="007912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3B9"/>
    <w:multiLevelType w:val="hybridMultilevel"/>
    <w:tmpl w:val="FD30C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80278"/>
    <w:multiLevelType w:val="hybridMultilevel"/>
    <w:tmpl w:val="A67EA2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251643"/>
    <w:multiLevelType w:val="hybridMultilevel"/>
    <w:tmpl w:val="7F86D3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4E5B34DB"/>
    <w:multiLevelType w:val="hybridMultilevel"/>
    <w:tmpl w:val="F6467F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4D13B7"/>
    <w:multiLevelType w:val="hybridMultilevel"/>
    <w:tmpl w:val="231EA3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C3065E"/>
    <w:multiLevelType w:val="hybridMultilevel"/>
    <w:tmpl w:val="A4C0C9B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CA78C3"/>
    <w:multiLevelType w:val="hybridMultilevel"/>
    <w:tmpl w:val="8790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FD"/>
    <w:rsid w:val="00057490"/>
    <w:rsid w:val="0009693A"/>
    <w:rsid w:val="0029430B"/>
    <w:rsid w:val="002C1AD8"/>
    <w:rsid w:val="002D1F29"/>
    <w:rsid w:val="004065A4"/>
    <w:rsid w:val="004352F4"/>
    <w:rsid w:val="004474D9"/>
    <w:rsid w:val="004702D6"/>
    <w:rsid w:val="00496CDE"/>
    <w:rsid w:val="00527AEB"/>
    <w:rsid w:val="0060367D"/>
    <w:rsid w:val="006452A7"/>
    <w:rsid w:val="006D7A38"/>
    <w:rsid w:val="006F15EB"/>
    <w:rsid w:val="00703FC3"/>
    <w:rsid w:val="007477C7"/>
    <w:rsid w:val="007912EE"/>
    <w:rsid w:val="007C1352"/>
    <w:rsid w:val="008150D4"/>
    <w:rsid w:val="008931E2"/>
    <w:rsid w:val="008961C2"/>
    <w:rsid w:val="0098485F"/>
    <w:rsid w:val="00AF58E1"/>
    <w:rsid w:val="00B55519"/>
    <w:rsid w:val="00B94142"/>
    <w:rsid w:val="00BA542A"/>
    <w:rsid w:val="00BC635C"/>
    <w:rsid w:val="00BE4322"/>
    <w:rsid w:val="00BF4025"/>
    <w:rsid w:val="00C048F8"/>
    <w:rsid w:val="00D56042"/>
    <w:rsid w:val="00DD612D"/>
    <w:rsid w:val="00E656A0"/>
    <w:rsid w:val="00EC4630"/>
    <w:rsid w:val="00F7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F6AD5"/>
  <w15:chartTrackingRefBased/>
  <w15:docId w15:val="{A52D4364-8893-B248-AE86-2DD4F11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E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3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3E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B9414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91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2EE"/>
  </w:style>
  <w:style w:type="paragraph" w:styleId="Footer">
    <w:name w:val="footer"/>
    <w:basedOn w:val="Normal"/>
    <w:link w:val="FooterChar"/>
    <w:uiPriority w:val="99"/>
    <w:unhideWhenUsed/>
    <w:rsid w:val="00791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9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3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2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4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3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56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7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9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1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2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85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4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8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7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5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6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2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3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6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1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7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9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9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9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8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0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7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7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5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0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9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2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8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0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1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5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23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9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6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7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0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8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8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90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4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7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1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1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1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5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2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2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3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8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4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8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6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4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53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2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4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9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5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8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3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73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7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7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1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4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39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66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HARGREAVES</dc:creator>
  <cp:keywords/>
  <dc:description/>
  <cp:lastModifiedBy>Elle Hargreaves</cp:lastModifiedBy>
  <cp:revision>3</cp:revision>
  <dcterms:created xsi:type="dcterms:W3CDTF">2022-05-18T09:32:00Z</dcterms:created>
  <dcterms:modified xsi:type="dcterms:W3CDTF">2023-03-15T14:51:00Z</dcterms:modified>
</cp:coreProperties>
</file>